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9458A1">
              <w:rPr>
                <w:b/>
                <w:sz w:val="28"/>
                <w:szCs w:val="28"/>
              </w:rPr>
              <w:t xml:space="preserve"> </w:t>
            </w:r>
            <w:r w:rsidR="009458A1" w:rsidRPr="009458A1">
              <w:rPr>
                <w:b/>
              </w:rPr>
              <w:t>Měření signálu na vstupu zvukové karty</w:t>
            </w:r>
            <w:r w:rsidR="00110D79">
              <w:rPr>
                <w:b/>
              </w:rPr>
              <w:t xml:space="preserve"> pomocí Free Audio Editoru</w:t>
            </w:r>
            <w:r w:rsidR="0077372C">
              <w:rPr>
                <w:b/>
              </w:rPr>
              <w:t xml:space="preserve"> a Visual Analyser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 0</w:t>
      </w:r>
      <w:r w:rsidR="00B93535">
        <w:t xml:space="preserve"> – </w:t>
      </w:r>
      <w:r>
        <w:t>1</w:t>
      </w:r>
      <w:r w:rsidR="00B93535">
        <w:t>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E376F" w:rsidRDefault="009E376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</w:t>
      </w:r>
      <w:r w:rsidR="001A66BF">
        <w:rPr>
          <w:b/>
          <w:sz w:val="28"/>
          <w:szCs w:val="28"/>
          <w:u w:val="single"/>
        </w:rPr>
        <w:t xml:space="preserve"> (ilustrativní návrh tabulky pro SCLPX – 02 až 20)</w:t>
      </w:r>
      <w:r>
        <w:rPr>
          <w:b/>
          <w:sz w:val="28"/>
          <w:szCs w:val="28"/>
          <w:u w:val="single"/>
        </w:rPr>
        <w:t>:</w:t>
      </w:r>
    </w:p>
    <w:tbl>
      <w:tblPr>
        <w:tblStyle w:val="Mkatabulky"/>
        <w:tblW w:w="10380" w:type="dxa"/>
        <w:tblLayout w:type="fixed"/>
        <w:tblLook w:val="04A0"/>
      </w:tblPr>
      <w:tblGrid>
        <w:gridCol w:w="1174"/>
        <w:gridCol w:w="2053"/>
        <w:gridCol w:w="2268"/>
        <w:gridCol w:w="2409"/>
        <w:gridCol w:w="2476"/>
      </w:tblGrid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Pr="00907438" w:rsidRDefault="001C1707" w:rsidP="00A54EC5">
            <w:pPr>
              <w:jc w:val="center"/>
              <w:rPr>
                <w:b/>
                <w:sz w:val="20"/>
                <w:szCs w:val="20"/>
              </w:rPr>
            </w:pPr>
            <w:r w:rsidRPr="00907438">
              <w:rPr>
                <w:b/>
                <w:sz w:val="20"/>
                <w:szCs w:val="20"/>
              </w:rPr>
              <w:t>Č .</w:t>
            </w:r>
            <w:r w:rsidR="0077372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07438">
              <w:rPr>
                <w:b/>
                <w:sz w:val="20"/>
                <w:szCs w:val="20"/>
              </w:rPr>
              <w:t>měření</w:t>
            </w:r>
            <w:proofErr w:type="gramEnd"/>
          </w:p>
        </w:tc>
        <w:tc>
          <w:tcPr>
            <w:tcW w:w="2053" w:type="dxa"/>
            <w:vAlign w:val="center"/>
          </w:tcPr>
          <w:p w:rsidR="001C1707" w:rsidRDefault="00DA3590" w:rsidP="008A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Měřená veličina č. 1</w:t>
            </w:r>
          </w:p>
        </w:tc>
        <w:tc>
          <w:tcPr>
            <w:tcW w:w="2268" w:type="dxa"/>
            <w:vAlign w:val="center"/>
          </w:tcPr>
          <w:p w:rsidR="001C1707" w:rsidRDefault="00DA3590" w:rsidP="008A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Měřená veličina č. 2</w:t>
            </w:r>
          </w:p>
        </w:tc>
        <w:tc>
          <w:tcPr>
            <w:tcW w:w="2409" w:type="dxa"/>
            <w:vAlign w:val="center"/>
          </w:tcPr>
          <w:p w:rsidR="001C1707" w:rsidRPr="005F6736" w:rsidRDefault="00DA3590" w:rsidP="005F6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Měřená veličina č. 3</w:t>
            </w:r>
          </w:p>
        </w:tc>
        <w:tc>
          <w:tcPr>
            <w:tcW w:w="2476" w:type="dxa"/>
            <w:vAlign w:val="center"/>
          </w:tcPr>
          <w:p w:rsidR="001C1707" w:rsidRDefault="00DA3590" w:rsidP="008A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Měřená veličina č. 4</w:t>
            </w: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C47CEC">
        <w:trPr>
          <w:trHeight w:hRule="exact" w:val="454"/>
        </w:trPr>
        <w:tc>
          <w:tcPr>
            <w:tcW w:w="1174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</w:tbl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5559AC" w:rsidP="005559AC">
      <w:pPr>
        <w:pStyle w:val="Odstavecseseznamem"/>
        <w:numPr>
          <w:ilvl w:val="0"/>
          <w:numId w:val="3"/>
        </w:numPr>
        <w:ind w:left="284" w:hanging="284"/>
      </w:pPr>
      <w:r>
        <w:t xml:space="preserve">Jakou </w:t>
      </w:r>
      <w:r w:rsidR="005323EF">
        <w:t xml:space="preserve">řádově </w:t>
      </w:r>
      <w:r>
        <w:t xml:space="preserve">nejmenší hodnotu časového intervalu můžeme měřit pomocí Free </w:t>
      </w:r>
      <w:proofErr w:type="spellStart"/>
      <w:r>
        <w:t>Audi</w:t>
      </w:r>
      <w:proofErr w:type="spellEnd"/>
      <w:r>
        <w:t xml:space="preserve"> Editoru?</w:t>
      </w:r>
    </w:p>
    <w:p w:rsidR="005323EF" w:rsidRDefault="005323EF" w:rsidP="005323EF"/>
    <w:p w:rsidR="005323EF" w:rsidRPr="005559AC" w:rsidRDefault="005323EF" w:rsidP="005559AC">
      <w:pPr>
        <w:pStyle w:val="Odstavecseseznamem"/>
        <w:numPr>
          <w:ilvl w:val="0"/>
          <w:numId w:val="3"/>
        </w:numPr>
        <w:ind w:left="284" w:hanging="284"/>
      </w:pPr>
      <w:r>
        <w:t xml:space="preserve">Co musíme nastavit na kartě </w:t>
      </w:r>
      <w:proofErr w:type="spellStart"/>
      <w:r w:rsidRPr="00C47CEC">
        <w:rPr>
          <w:i/>
        </w:rPr>
        <w:t>Calibration</w:t>
      </w:r>
      <w:proofErr w:type="spellEnd"/>
      <w:r>
        <w:t xml:space="preserve"> ve Visual Analyser</w:t>
      </w:r>
      <w:r w:rsidR="00C47CEC">
        <w:t xml:space="preserve"> při kalibraci napětí jako typ kalibrace?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AC" w:rsidRDefault="006A49AC" w:rsidP="003D4E93">
      <w:pPr>
        <w:spacing w:after="0" w:line="240" w:lineRule="auto"/>
      </w:pPr>
      <w:r>
        <w:separator/>
      </w:r>
    </w:p>
  </w:endnote>
  <w:endnote w:type="continuationSeparator" w:id="0">
    <w:p w:rsidR="006A49AC" w:rsidRDefault="006A49AC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EB7ED6">
        <w:pPr>
          <w:pStyle w:val="Zpat"/>
          <w:jc w:val="center"/>
        </w:pPr>
        <w:fldSimple w:instr=" PAGE   \* MERGEFORMAT ">
          <w:r w:rsidR="003C4338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AC" w:rsidRDefault="006A49AC" w:rsidP="003D4E93">
      <w:pPr>
        <w:spacing w:after="0" w:line="240" w:lineRule="auto"/>
      </w:pPr>
      <w:r>
        <w:separator/>
      </w:r>
    </w:p>
  </w:footnote>
  <w:footnote w:type="continuationSeparator" w:id="0">
    <w:p w:rsidR="006A49AC" w:rsidRDefault="006A49AC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B93535">
      <w:rPr>
        <w:sz w:val="18"/>
        <w:szCs w:val="18"/>
      </w:rPr>
      <w:t xml:space="preserve"> Nový Bydžov, Komenského 77</w:t>
    </w:r>
    <w:r w:rsidR="00B93535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9E376F" w:rsidRDefault="009E376F" w:rsidP="00EE6563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EE6563">
      <w:rPr>
        <w:sz w:val="18"/>
        <w:szCs w:val="18"/>
      </w:rPr>
      <w:tab/>
      <w:t>www.</w:t>
    </w:r>
    <w:proofErr w:type="spellStart"/>
    <w:r w:rsidR="00EE6563">
      <w:rPr>
        <w:sz w:val="18"/>
        <w:szCs w:val="18"/>
      </w:rPr>
      <w:t>sclpx.eu</w:t>
    </w:r>
    <w:proofErr w:type="spellEnd"/>
  </w:p>
  <w:p w:rsidR="009E376F" w:rsidRPr="002C69C2" w:rsidRDefault="009E376F" w:rsidP="001B4AE0">
    <w:pPr>
      <w:pStyle w:val="Zhlav"/>
      <w:rPr>
        <w:sz w:val="18"/>
        <w:szCs w:val="18"/>
      </w:rPr>
    </w:pP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B93535" w:rsidP="001B4AE0">
    <w:pPr>
      <w:pStyle w:val="Zhlav"/>
      <w:tabs>
        <w:tab w:val="clear" w:pos="9072"/>
        <w:tab w:val="right" w:pos="9639"/>
      </w:tabs>
      <w:jc w:val="center"/>
    </w:pPr>
    <w:r>
      <w:t>SCLPX – 0 – 1R</w:t>
    </w:r>
    <w:r w:rsidR="001B4AE0">
      <w:t xml:space="preserve"> 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k9k5MMYdVqbfmW9biC9QNT3pvU=" w:salt="xfxTRPr09zEjGLLHdtdW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C2953"/>
    <w:rsid w:val="000F23D5"/>
    <w:rsid w:val="00110D79"/>
    <w:rsid w:val="00121E88"/>
    <w:rsid w:val="001A66BF"/>
    <w:rsid w:val="001B4AE0"/>
    <w:rsid w:val="001C1707"/>
    <w:rsid w:val="002C14C0"/>
    <w:rsid w:val="002C4E67"/>
    <w:rsid w:val="002C65B5"/>
    <w:rsid w:val="00326DAB"/>
    <w:rsid w:val="00357752"/>
    <w:rsid w:val="00375F0C"/>
    <w:rsid w:val="003A1814"/>
    <w:rsid w:val="003B7A49"/>
    <w:rsid w:val="003C0FF4"/>
    <w:rsid w:val="003C4338"/>
    <w:rsid w:val="003D4E93"/>
    <w:rsid w:val="003E56E7"/>
    <w:rsid w:val="004505FC"/>
    <w:rsid w:val="00476CB6"/>
    <w:rsid w:val="004F0E57"/>
    <w:rsid w:val="005114CE"/>
    <w:rsid w:val="005323EF"/>
    <w:rsid w:val="005559AC"/>
    <w:rsid w:val="00573E95"/>
    <w:rsid w:val="005A353D"/>
    <w:rsid w:val="005D73A9"/>
    <w:rsid w:val="005F6736"/>
    <w:rsid w:val="00650A96"/>
    <w:rsid w:val="00661713"/>
    <w:rsid w:val="006A49AC"/>
    <w:rsid w:val="006B17E9"/>
    <w:rsid w:val="006E14FE"/>
    <w:rsid w:val="007254D8"/>
    <w:rsid w:val="007359BE"/>
    <w:rsid w:val="00746A71"/>
    <w:rsid w:val="0077372C"/>
    <w:rsid w:val="007A71CD"/>
    <w:rsid w:val="008005C7"/>
    <w:rsid w:val="00887484"/>
    <w:rsid w:val="008A73DD"/>
    <w:rsid w:val="008C7A63"/>
    <w:rsid w:val="00907438"/>
    <w:rsid w:val="009458A1"/>
    <w:rsid w:val="00962E87"/>
    <w:rsid w:val="009B43E8"/>
    <w:rsid w:val="009C5180"/>
    <w:rsid w:val="009E376F"/>
    <w:rsid w:val="009F57AB"/>
    <w:rsid w:val="00A54EC5"/>
    <w:rsid w:val="00AA2152"/>
    <w:rsid w:val="00AB45A5"/>
    <w:rsid w:val="00AE393B"/>
    <w:rsid w:val="00B24A62"/>
    <w:rsid w:val="00B71A40"/>
    <w:rsid w:val="00B93535"/>
    <w:rsid w:val="00BB21BA"/>
    <w:rsid w:val="00BD599C"/>
    <w:rsid w:val="00BD638C"/>
    <w:rsid w:val="00BF304F"/>
    <w:rsid w:val="00C47CEC"/>
    <w:rsid w:val="00CA1A61"/>
    <w:rsid w:val="00CD28A7"/>
    <w:rsid w:val="00CF4D21"/>
    <w:rsid w:val="00D43B7C"/>
    <w:rsid w:val="00DA3590"/>
    <w:rsid w:val="00E246D5"/>
    <w:rsid w:val="00E348D6"/>
    <w:rsid w:val="00E57446"/>
    <w:rsid w:val="00E92B47"/>
    <w:rsid w:val="00EB7ED6"/>
    <w:rsid w:val="00EC669C"/>
    <w:rsid w:val="00EC7D4B"/>
    <w:rsid w:val="00EE6563"/>
    <w:rsid w:val="00F36EE5"/>
    <w:rsid w:val="00F37FB3"/>
    <w:rsid w:val="00FA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4</cp:revision>
  <dcterms:created xsi:type="dcterms:W3CDTF">2013-02-28T13:00:00Z</dcterms:created>
  <dcterms:modified xsi:type="dcterms:W3CDTF">2013-02-28T13:20:00Z</dcterms:modified>
</cp:coreProperties>
</file>